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关于询价单状态  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采购订单账单状态方面的操作流程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采购已经成为企业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经营的一个核心环节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是获取利润的重要资源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它在企业的产品开发、质量保证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整体供应链及经营管理中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起着极其重要的作用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采购订单未确认之前是询价单状态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针对询价单有三种状态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即发送、正在等待、迟到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发送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指的是草稿状态的询价单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即采购员创建询价单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未确认订单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即在发送状态下展示该询价单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正在等待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指的是已向供应商发送询价单邮件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并且订单截止日期大于当前时间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即采购员在询价单时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订单截止日期选择大于当前时间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并向客户发送邮件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询价单在正在等待状态下展示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highlight w:val="none"/>
          <w:lang w:val="en-US" w:eastAsia="zh-CN"/>
        </w:rPr>
        <w:t xml:space="preserve">迟到 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highlight w:val="none"/>
          <w:lang w:val="en-US" w:eastAsia="zh-CN"/>
        </w:rPr>
        <w:t xml:space="preserve"> 指的是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订单截止日期小于当前日期的询价单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即在迟到状态展示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采购订单完成后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生成供应商账单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采购订单账单共有三种状态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无需开单、未收到账单、已完全开单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无需开单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指的是采购订单里的产品全部未入库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假设采购员采购了一批产品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未接收入库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此时采购订单账单状态为</w:t>
      </w: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无需开单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未收到账单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指的是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待创建供应商账单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假设采购员采购了一批产品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已全部接收入库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此时采购订单账单状态为未收到账单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已完全开单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指的是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已全部创建供应商账单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假设采购员采购了一批产品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已全部接收入库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已创建账单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此时采购订单账单状态为已完全开单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适度采购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以调节库存，避免库存积压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确保企业的按需采购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从而最大限度提高了原材料的利用效率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降低了库存积压风险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减少了重复采购的占用资金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D276443"/>
    <w:rsid w:val="7D2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2023-06-25T09:14:00Z</dcterms:created>
  <dc:creator>86136</dc:creator>
  <cp:lastModifiedBy>86136</cp:lastModifiedBy>
  <dcterms:modified xsi:type="dcterms:W3CDTF">2023-06-25T09:15:07Z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3557420E2D764895B814C1634755BC1D_11</vt:lpwstr>
  </property>
</Properties>
</file>