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关于库存计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价、会计属性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以及会计库存属性方面的操作流程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财务管理是企业管理的核心组成部分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涉及到企业的方方面面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财务管理水准的高低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力度的强弱、效果的优劣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直接影响到企业的市场竞争力和资本增值能力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关系到企业的生存和持续发展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企业管理必须以财务管理为中心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通过全员参与、齐心协力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努力做好财务管理工作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只有这样，才能增加企业的竞争力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提高企业的综合管理水平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最终不断提高企业的经济效益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对于创建的出入库单据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系统会自动生成对应的库存计价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如果库存商品所属的产品类别库存计价为手动时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就需要手动生成凭证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如果库存商品所属的产品类别库存计价为自动时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就会自动生成凭证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那么，库存计价手动和自动有什么区别呢？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进入会计模块，依次点击配置，产品类别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选择二级分类，以化工材料/汽油为例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点击库存计价，选择手动时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需要配置下方的会计属性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收入科目选择主营业务收入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费用科目选择主营业务成本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编辑完成后点击保存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点击产品，查看这一类别的所有产品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以92号汽油为例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采购员采购92号汽油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数量3    单价200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确认采购订单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接收入库后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生成对应的库存计价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会计人员根据库存计价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需要在会计模块手动创建凭证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首先在日记账选择库存计价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参考可填写产品名称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在日记账项目-添加明细行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账户 选择库存商品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借方 为该笔采购订单金额   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数量3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并填写摘要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添加贷方明细行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账户  选择应付暂估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贷方   填写该笔采购订单金额 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数量3   并填写摘要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凭证创建完成后，点击保存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点击过账，自动生成凭证序号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以上就是库存计价为手动时的操作流程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以原材料/钢材为例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点击库存计价，选择自动时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需要配置下方的会计属性和会计库存属性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会计属性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价格差异科目填写材料成本差异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收入科目填写主营业务收入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费用科目填写主营业务成本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会计库存属性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库存计价科目填写库存商品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库存日记账填写库存计价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库存进货科目填写应付暂估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库存出货科目填写发出商品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编辑完成后点击保存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点击产品，查看这一类别的所有产品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以不锈钢滑片为例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采购员采购不锈钢滑片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数量3   单价50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确认采购订单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接收入库后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生成对应的库存计价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点击其他信息-日记账分录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跳转至生成的会计凭证页面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以上就是库存计价手动与自动的区别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在产品类别上配置的会计属性和会计库存属性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那些会计凭证会用到呢？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会计属性涉及收入和费用科目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一般生成的凭证有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  <w:t>客户结算单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业务员完成销售订单后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需要创建客户结算单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生成结算单凭证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会计库存属性一般生成的凭证有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32"/>
          <w:highlight w:val="none"/>
          <w:lang w:val="en-US" w:eastAsia="zh-CN"/>
        </w:rPr>
        <w:t>入库凭证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采购员将采购的产品接收入库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生成一条入库凭证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0000FF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32"/>
          <w:lang w:val="en-US" w:eastAsia="zh-CN"/>
        </w:rPr>
        <w:t>出库凭证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销售员将产品销售出库时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会生成一条出库凭证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有利于财务核算的规范性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有利于推动财务会计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甚至企业经营管理的规范性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进而提升公司的管理总体水平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提升公司的经济效益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提升财务核算的工作效能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降低财务人员在会计账务处理层面的工作强度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更改“重结转轻管理方法”的局势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降低工作中错漏，有利于帐务查寻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A300067"/>
    <w:rsid w:val="4A3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2023-06-25T09:01:00Z</dcterms:created>
  <dc:creator>86136</dc:creator>
  <cp:lastModifiedBy>86136</cp:lastModifiedBy>
  <dcterms:modified xsi:type="dcterms:W3CDTF">2023-06-25T09:01:48Z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7468CF5D32134028A7C8E465551CC402_11</vt:lpwstr>
  </property>
</Properties>
</file>